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0E" w:rsidRDefault="009C510E" w:rsidP="009C510E">
      <w:pPr>
        <w:pStyle w:val="Heading1"/>
        <w:spacing w:before="0" w:beforeAutospacing="0" w:after="0" w:afterAutospacing="0" w:line="510" w:lineRule="atLeast"/>
        <w:jc w:val="center"/>
        <w:rPr>
          <w:rFonts w:ascii="Arial" w:hAnsi="Arial" w:cs="Arial"/>
          <w:color w:val="2D4778"/>
          <w:sz w:val="36"/>
          <w:szCs w:val="36"/>
          <w:u w:val="single"/>
        </w:rPr>
      </w:pPr>
      <w:r w:rsidRPr="009C510E">
        <w:rPr>
          <w:rFonts w:ascii="Arial" w:hAnsi="Arial" w:cs="Arial"/>
          <w:color w:val="2D4778"/>
          <w:sz w:val="36"/>
          <w:szCs w:val="36"/>
          <w:u w:val="single"/>
        </w:rPr>
        <w:t xml:space="preserve">Ceļotājiem! </w:t>
      </w:r>
    </w:p>
    <w:p w:rsidR="009C510E" w:rsidRPr="009C510E" w:rsidRDefault="009C510E" w:rsidP="009C510E">
      <w:pPr>
        <w:pStyle w:val="Heading1"/>
        <w:spacing w:before="0" w:beforeAutospacing="0" w:after="0" w:afterAutospacing="0" w:line="510" w:lineRule="atLeast"/>
        <w:jc w:val="center"/>
        <w:rPr>
          <w:rFonts w:ascii="Arial" w:hAnsi="Arial" w:cs="Arial"/>
          <w:color w:val="2D4778"/>
          <w:sz w:val="36"/>
          <w:szCs w:val="36"/>
          <w:u w:val="single"/>
        </w:rPr>
      </w:pPr>
    </w:p>
    <w:p w:rsidR="00E549C8" w:rsidRPr="009C510E" w:rsidRDefault="00E549C8" w:rsidP="00E549C8">
      <w:pPr>
        <w:pStyle w:val="Heading1"/>
        <w:spacing w:before="0" w:beforeAutospacing="0" w:after="0" w:afterAutospacing="0" w:line="510" w:lineRule="atLeast"/>
        <w:rPr>
          <w:rFonts w:ascii="Arial" w:hAnsi="Arial" w:cs="Arial"/>
          <w:color w:val="2D4778"/>
          <w:sz w:val="32"/>
          <w:szCs w:val="32"/>
        </w:rPr>
      </w:pPr>
      <w:r w:rsidRPr="009C510E">
        <w:rPr>
          <w:rFonts w:ascii="Arial" w:hAnsi="Arial" w:cs="Arial"/>
          <w:color w:val="2D4778"/>
          <w:sz w:val="32"/>
          <w:szCs w:val="32"/>
        </w:rPr>
        <w:t xml:space="preserve">Iekļautas jaunas valstis, uz kurām iesakām neceļot vai ceļojumu rūpīgi izvērtēt </w:t>
      </w:r>
      <w:proofErr w:type="spellStart"/>
      <w:r w:rsidRPr="009C510E">
        <w:rPr>
          <w:rFonts w:ascii="Arial" w:hAnsi="Arial" w:cs="Arial"/>
          <w:color w:val="2D4778"/>
          <w:sz w:val="32"/>
          <w:szCs w:val="32"/>
        </w:rPr>
        <w:t>koronavīrusa</w:t>
      </w:r>
      <w:proofErr w:type="spellEnd"/>
      <w:r w:rsidRPr="009C510E">
        <w:rPr>
          <w:rFonts w:ascii="Arial" w:hAnsi="Arial" w:cs="Arial"/>
          <w:color w:val="2D4778"/>
          <w:sz w:val="32"/>
          <w:szCs w:val="32"/>
        </w:rPr>
        <w:t xml:space="preserve"> izplatības dēļ</w:t>
      </w:r>
    </w:p>
    <w:p w:rsidR="00E549C8" w:rsidRPr="009C510E" w:rsidRDefault="00E549C8" w:rsidP="00E549C8">
      <w:pPr>
        <w:rPr>
          <w:rFonts w:ascii="Helvetica" w:hAnsi="Helvetica" w:cs="Helvetica"/>
          <w:b/>
          <w:color w:val="E7BE8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6" w:history="1">
        <w:r>
          <w:rPr>
            <w:rStyle w:val="Hyperlink"/>
            <w:color w:val="0088CC"/>
            <w:u w:val="none"/>
          </w:rPr>
          <w:t> </w:t>
        </w:r>
      </w:hyperlink>
      <w:r w:rsidRPr="009C510E">
        <w:rPr>
          <w:rFonts w:ascii="Helvetica" w:hAnsi="Helvetica" w:cs="Helvetica"/>
          <w:b/>
          <w:color w:val="E7BE8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11.03.2020. 13:50</w:t>
      </w:r>
    </w:p>
    <w:p w:rsidR="00E549C8" w:rsidRDefault="00E549C8" w:rsidP="00E549C8">
      <w:pPr>
        <w:shd w:val="clear" w:color="auto" w:fill="E6E4E4"/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szCs w:val="20"/>
          <w:lang w:eastAsia="lv-LV"/>
        </w:rPr>
      </w:pPr>
    </w:p>
    <w:p w:rsidR="00E549C8" w:rsidRPr="00C3171C" w:rsidRDefault="00E549C8" w:rsidP="00E549C8">
      <w:pPr>
        <w:shd w:val="clear" w:color="auto" w:fill="E6E4E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lv-LV"/>
        </w:rPr>
      </w:pPr>
      <w:r w:rsidRPr="009C510E">
        <w:rPr>
          <w:rFonts w:ascii="Arial" w:eastAsia="Times New Roman" w:hAnsi="Arial" w:cs="Arial"/>
          <w:b/>
          <w:bCs/>
          <w:color w:val="800000"/>
          <w:sz w:val="28"/>
          <w:szCs w:val="28"/>
          <w:u w:val="single"/>
          <w:lang w:eastAsia="lv-LV"/>
        </w:rPr>
        <w:t>Stingri ieteikts pašlaik nedoties uz valstīm</w:t>
      </w:r>
      <w:r w:rsidRPr="009C510E">
        <w:rPr>
          <w:rFonts w:ascii="Arial" w:eastAsia="Times New Roman" w:hAnsi="Arial" w:cs="Arial"/>
          <w:b/>
          <w:bCs/>
          <w:color w:val="800000"/>
          <w:sz w:val="28"/>
          <w:szCs w:val="28"/>
          <w:lang w:eastAsia="lv-LV"/>
        </w:rPr>
        <w:t>*, kurām ir noteikti īpaši piesardzības pasākumi un attiecināti uz personām, kuras ir atgriezušās no</w:t>
      </w:r>
      <w:r w:rsidRPr="00C3171C">
        <w:rPr>
          <w:rFonts w:ascii="Arial" w:eastAsia="Times New Roman" w:hAnsi="Arial" w:cs="Arial"/>
          <w:color w:val="000000"/>
          <w:sz w:val="28"/>
          <w:szCs w:val="28"/>
          <w:lang w:eastAsia="lv-LV"/>
        </w:rPr>
        <w:t>: </w:t>
      </w:r>
    </w:p>
    <w:p w:rsidR="00E549C8" w:rsidRPr="00C3171C" w:rsidRDefault="00E549C8" w:rsidP="00E549C8">
      <w:pPr>
        <w:shd w:val="clear" w:color="auto" w:fill="E6E4E4"/>
        <w:spacing w:after="0" w:line="240" w:lineRule="auto"/>
        <w:ind w:left="6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(*</w:t>
      </w:r>
      <w:proofErr w:type="spellStart"/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Koronavīrusa</w:t>
      </w:r>
      <w:proofErr w:type="spellEnd"/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COVID-19 skartās valstis (nekontrolēta izplatība), </w:t>
      </w:r>
      <w:r w:rsidRPr="00C3171C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no kurām atgriežoties, ir jāveic īpaši piesardzības pasākumi)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Spānijas (no 11.marta)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Francijas  (no 11.marta)</w:t>
      </w:r>
      <w:bookmarkStart w:id="0" w:name="_GoBack"/>
      <w:bookmarkEnd w:id="0"/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Vācijas  (no 11.marta)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Šveices (no 11.marta)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Austrijas (no 11.marta)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Itālijas (no 7.marta)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Japānas (no 28.februāra)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Singapūras (no 28.februāra)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Dienvidkorejas (no 28.februāra)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Irānas (no 28.februāra)</w:t>
      </w:r>
    </w:p>
    <w:p w:rsidR="00E549C8" w:rsidRPr="00C3171C" w:rsidRDefault="00E549C8" w:rsidP="00E549C8">
      <w:pPr>
        <w:numPr>
          <w:ilvl w:val="0"/>
          <w:numId w:val="1"/>
        </w:numPr>
        <w:shd w:val="clear" w:color="auto" w:fill="E6E4E4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C3171C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Ķīnas (no 28.februāra)</w:t>
      </w:r>
    </w:p>
    <w:p w:rsidR="00E549C8" w:rsidRDefault="00E549C8" w:rsidP="00E549C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1B1D1F"/>
          <w:sz w:val="27"/>
          <w:szCs w:val="27"/>
        </w:rPr>
      </w:pPr>
    </w:p>
    <w:p w:rsidR="009C510E" w:rsidRDefault="00E549C8" w:rsidP="00E549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B1D1F"/>
          <w:sz w:val="27"/>
          <w:szCs w:val="27"/>
        </w:rPr>
      </w:pPr>
      <w:r w:rsidRPr="009C510E">
        <w:rPr>
          <w:rFonts w:ascii="Arial" w:hAnsi="Arial" w:cs="Arial"/>
          <w:color w:val="1B1D1F"/>
          <w:sz w:val="27"/>
          <w:szCs w:val="27"/>
        </w:rPr>
        <w:t xml:space="preserve">Atbilstoši aktuālajai informācijai saistībā ar </w:t>
      </w:r>
      <w:proofErr w:type="spellStart"/>
      <w:r w:rsidRPr="009C510E">
        <w:rPr>
          <w:rFonts w:ascii="Arial" w:hAnsi="Arial" w:cs="Arial"/>
          <w:color w:val="1B1D1F"/>
          <w:sz w:val="27"/>
          <w:szCs w:val="27"/>
        </w:rPr>
        <w:t>Covid-19</w:t>
      </w:r>
      <w:proofErr w:type="spellEnd"/>
      <w:r w:rsidRPr="009C510E">
        <w:rPr>
          <w:rFonts w:ascii="Arial" w:hAnsi="Arial" w:cs="Arial"/>
          <w:color w:val="1B1D1F"/>
          <w:sz w:val="27"/>
          <w:szCs w:val="27"/>
        </w:rPr>
        <w:t xml:space="preserve"> izplatību pasaulē ir atjaunoti ceļojuma brīdinājumi vēl arī vairākām citām valstīm. Aicinām rūpīgi izvērtēt nepieciešamību ceļot uz šādām valstīm: </w:t>
      </w:r>
      <w:hyperlink r:id="rId7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ASV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 </w:t>
      </w:r>
      <w:hyperlink r:id="rId8" w:tgtFrame="_blank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Apvienotie Arābu Emirāti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9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Austrālija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0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Bahreina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1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Beļģija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 Čehija, </w:t>
      </w:r>
      <w:hyperlink r:id="rId12" w:tgtFrame="_blank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Dānija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3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Ēģipte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4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Grieķija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5" w:tgtFrame="_blank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Indija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6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Irāka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7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Islande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8" w:tgtFrame="_blank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Izraēla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19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Kanāda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20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Kuveita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21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Lielbritānija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22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Malaizija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23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Nīderlande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  </w:t>
      </w:r>
      <w:hyperlink r:id="rId24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Norvēģija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>, </w:t>
      </w:r>
      <w:hyperlink r:id="rId25" w:history="1">
        <w:r w:rsidRPr="009C510E">
          <w:rPr>
            <w:rStyle w:val="Hyperlink"/>
            <w:rFonts w:ascii="Arial" w:hAnsi="Arial" w:cs="Arial"/>
            <w:color w:val="0088CC"/>
            <w:sz w:val="27"/>
            <w:szCs w:val="27"/>
          </w:rPr>
          <w:t>Taizeme</w:t>
        </w:r>
      </w:hyperlink>
      <w:r w:rsidRPr="009C510E">
        <w:rPr>
          <w:rFonts w:ascii="Arial" w:hAnsi="Arial" w:cs="Arial"/>
          <w:color w:val="1B1D1F"/>
          <w:sz w:val="27"/>
          <w:szCs w:val="27"/>
        </w:rPr>
        <w:t xml:space="preserve">, </w:t>
      </w:r>
    </w:p>
    <w:p w:rsidR="00E549C8" w:rsidRPr="009C510E" w:rsidRDefault="00E549C8" w:rsidP="00E549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B1D1F"/>
          <w:sz w:val="27"/>
          <w:szCs w:val="27"/>
        </w:rPr>
      </w:pPr>
      <w:r w:rsidRPr="009C510E">
        <w:rPr>
          <w:rFonts w:ascii="Arial" w:hAnsi="Arial" w:cs="Arial"/>
          <w:color w:val="1B1D1F"/>
          <w:sz w:val="27"/>
          <w:szCs w:val="27"/>
        </w:rPr>
        <w:t>Ārlietu ministrija aicina iepazīties ar valstu sarakstu ministrijas </w:t>
      </w:r>
      <w:proofErr w:type="spellStart"/>
      <w:r w:rsidRPr="009C510E">
        <w:rPr>
          <w:rFonts w:ascii="Arial" w:hAnsi="Arial" w:cs="Arial"/>
          <w:color w:val="1B1D1F"/>
          <w:sz w:val="27"/>
          <w:szCs w:val="27"/>
        </w:rPr>
        <w:fldChar w:fldCharType="begin"/>
      </w:r>
      <w:r w:rsidRPr="009C510E">
        <w:rPr>
          <w:rFonts w:ascii="Arial" w:hAnsi="Arial" w:cs="Arial"/>
          <w:color w:val="1B1D1F"/>
          <w:sz w:val="27"/>
          <w:szCs w:val="27"/>
        </w:rPr>
        <w:instrText xml:space="preserve"> HYPERLINK "https://mfa.gov.lv/konsulara-informacija/bridinajumi-celotajiem" \t "_blank" </w:instrText>
      </w:r>
      <w:r w:rsidRPr="009C510E">
        <w:rPr>
          <w:rFonts w:ascii="Arial" w:hAnsi="Arial" w:cs="Arial"/>
          <w:color w:val="1B1D1F"/>
          <w:sz w:val="27"/>
          <w:szCs w:val="27"/>
        </w:rPr>
        <w:fldChar w:fldCharType="separate"/>
      </w:r>
      <w:r w:rsidRPr="009C510E">
        <w:rPr>
          <w:rStyle w:val="Hyperlink"/>
          <w:rFonts w:ascii="Arial" w:hAnsi="Arial" w:cs="Arial"/>
          <w:color w:val="0088CC"/>
          <w:sz w:val="27"/>
          <w:szCs w:val="27"/>
          <w:bdr w:val="none" w:sz="0" w:space="0" w:color="auto" w:frame="1"/>
        </w:rPr>
        <w:t>mājaslapā</w:t>
      </w:r>
      <w:proofErr w:type="spellEnd"/>
      <w:r w:rsidRPr="009C510E">
        <w:rPr>
          <w:rFonts w:ascii="Arial" w:hAnsi="Arial" w:cs="Arial"/>
          <w:color w:val="1B1D1F"/>
          <w:sz w:val="27"/>
          <w:szCs w:val="27"/>
        </w:rPr>
        <w:fldChar w:fldCharType="end"/>
      </w:r>
      <w:r w:rsidRPr="009C510E">
        <w:rPr>
          <w:rFonts w:ascii="Arial" w:hAnsi="Arial" w:cs="Arial"/>
          <w:color w:val="1B1D1F"/>
          <w:sz w:val="27"/>
          <w:szCs w:val="27"/>
        </w:rPr>
        <w:t>, kas tiek atjaunots saskaņā ar aktuālo informāciju.</w:t>
      </w:r>
    </w:p>
    <w:p w:rsidR="00E549C8" w:rsidRDefault="00E549C8" w:rsidP="00E549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B1D1F"/>
          <w:sz w:val="27"/>
          <w:szCs w:val="27"/>
        </w:rPr>
      </w:pPr>
      <w:r>
        <w:rPr>
          <w:rFonts w:ascii="Arial" w:hAnsi="Arial" w:cs="Arial"/>
          <w:color w:val="1B1D1F"/>
          <w:sz w:val="27"/>
          <w:szCs w:val="27"/>
        </w:rPr>
        <w:t>Lūdzam rūpīgi iepazīties ar Slimību profilakses un kontroles centra </w:t>
      </w:r>
      <w:hyperlink r:id="rId26" w:tgtFrame="_blank" w:history="1">
        <w:r>
          <w:rPr>
            <w:rStyle w:val="Hyperlink"/>
            <w:rFonts w:ascii="Arial" w:hAnsi="Arial" w:cs="Arial"/>
            <w:color w:val="0088CC"/>
            <w:sz w:val="27"/>
            <w:szCs w:val="27"/>
            <w:bdr w:val="none" w:sz="0" w:space="0" w:color="auto" w:frame="1"/>
          </w:rPr>
          <w:t>mājaslapā</w:t>
        </w:r>
      </w:hyperlink>
      <w:r>
        <w:rPr>
          <w:rFonts w:ascii="Arial" w:hAnsi="Arial" w:cs="Arial"/>
          <w:color w:val="1B1D1F"/>
          <w:sz w:val="27"/>
          <w:szCs w:val="27"/>
        </w:rPr>
        <w:t xml:space="preserve"> ievietoto informāciju par </w:t>
      </w:r>
      <w:proofErr w:type="spellStart"/>
      <w:r>
        <w:rPr>
          <w:rFonts w:ascii="Arial" w:hAnsi="Arial" w:cs="Arial"/>
          <w:color w:val="1B1D1F"/>
          <w:sz w:val="27"/>
          <w:szCs w:val="27"/>
        </w:rPr>
        <w:t>koronavīrusu</w:t>
      </w:r>
      <w:proofErr w:type="spellEnd"/>
      <w:r>
        <w:rPr>
          <w:rFonts w:ascii="Arial" w:hAnsi="Arial" w:cs="Arial"/>
          <w:color w:val="1B1D1F"/>
          <w:sz w:val="27"/>
          <w:szCs w:val="27"/>
        </w:rPr>
        <w:t xml:space="preserve"> un ieteikumiem profilakses pasākumiem. Ja Jums ir nepieciešama konsulārā palīdzība, zvaniet uz Konsulārā departamenta tālruni ārkārtas situācijām: +371 26 33 77 11, vai rakstiet e-pastu uz </w:t>
      </w:r>
      <w:hyperlink r:id="rId27" w:history="1">
        <w:r>
          <w:rPr>
            <w:rStyle w:val="Hyperlink"/>
            <w:rFonts w:ascii="Arial" w:hAnsi="Arial" w:cs="Arial"/>
            <w:color w:val="0088CC"/>
            <w:sz w:val="27"/>
            <w:szCs w:val="27"/>
          </w:rPr>
          <w:t>palidziba@mfa.gov.lv</w:t>
        </w:r>
      </w:hyperlink>
      <w:r>
        <w:rPr>
          <w:rFonts w:ascii="Arial" w:hAnsi="Arial" w:cs="Arial"/>
          <w:color w:val="1B1D1F"/>
          <w:sz w:val="27"/>
          <w:szCs w:val="27"/>
        </w:rPr>
        <w:t> .  </w:t>
      </w:r>
    </w:p>
    <w:p w:rsidR="00E549C8" w:rsidRDefault="00E549C8" w:rsidP="00E549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B1D1F"/>
          <w:sz w:val="27"/>
          <w:szCs w:val="27"/>
        </w:rPr>
      </w:pPr>
      <w:r>
        <w:rPr>
          <w:rFonts w:ascii="Arial" w:hAnsi="Arial" w:cs="Arial"/>
          <w:color w:val="1B1D1F"/>
          <w:sz w:val="27"/>
          <w:szCs w:val="27"/>
        </w:rPr>
        <w:t>Dodoties uz ārzemēm, Ārlietu ministrijas Konsulārais departaments iesaka reģistrēties </w:t>
      </w:r>
      <w:hyperlink r:id="rId28" w:tgtFrame="_blank" w:history="1">
        <w:r>
          <w:rPr>
            <w:rStyle w:val="Hyperlink"/>
            <w:rFonts w:ascii="Arial" w:hAnsi="Arial" w:cs="Arial"/>
            <w:color w:val="0088CC"/>
            <w:sz w:val="27"/>
            <w:szCs w:val="27"/>
            <w:bdr w:val="none" w:sz="0" w:space="0" w:color="auto" w:frame="1"/>
          </w:rPr>
          <w:t>Konsulārajā reģistrā</w:t>
        </w:r>
      </w:hyperlink>
      <w:r>
        <w:rPr>
          <w:rFonts w:ascii="Arial" w:hAnsi="Arial" w:cs="Arial"/>
          <w:color w:val="1B1D1F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B1D1F"/>
          <w:sz w:val="27"/>
          <w:szCs w:val="27"/>
        </w:rPr>
        <w:t>viedtālrunī</w:t>
      </w:r>
      <w:proofErr w:type="spellEnd"/>
      <w:r>
        <w:rPr>
          <w:rFonts w:ascii="Arial" w:hAnsi="Arial" w:cs="Arial"/>
          <w:color w:val="1B1D1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B1D1F"/>
          <w:sz w:val="27"/>
          <w:szCs w:val="27"/>
        </w:rPr>
        <w:t>lejuplādēt</w:t>
      </w:r>
      <w:proofErr w:type="spellEnd"/>
      <w:r>
        <w:rPr>
          <w:rFonts w:ascii="Arial" w:hAnsi="Arial" w:cs="Arial"/>
          <w:color w:val="1B1D1F"/>
          <w:sz w:val="27"/>
          <w:szCs w:val="27"/>
        </w:rPr>
        <w:t xml:space="preserve"> Ārlietu ministrijas lietotni “</w:t>
      </w:r>
      <w:hyperlink r:id="rId29" w:history="1">
        <w:r>
          <w:rPr>
            <w:rStyle w:val="Hyperlink"/>
            <w:rFonts w:ascii="Arial" w:hAnsi="Arial" w:cs="Arial"/>
            <w:color w:val="0088CC"/>
            <w:sz w:val="27"/>
            <w:szCs w:val="27"/>
          </w:rPr>
          <w:t>Ceļo droši</w:t>
        </w:r>
      </w:hyperlink>
      <w:r>
        <w:rPr>
          <w:rFonts w:ascii="Arial" w:hAnsi="Arial" w:cs="Arial"/>
          <w:color w:val="1B1D1F"/>
          <w:sz w:val="27"/>
          <w:szCs w:val="27"/>
        </w:rPr>
        <w:t xml:space="preserve">”, kā arī sekot Ārlietu ministrijas Konsulārā departamenta </w:t>
      </w:r>
      <w:proofErr w:type="spellStart"/>
      <w:r>
        <w:rPr>
          <w:rFonts w:ascii="Arial" w:hAnsi="Arial" w:cs="Arial"/>
          <w:color w:val="1B1D1F"/>
          <w:sz w:val="27"/>
          <w:szCs w:val="27"/>
        </w:rPr>
        <w:t>Facebook</w:t>
      </w:r>
      <w:proofErr w:type="spellEnd"/>
      <w:r>
        <w:rPr>
          <w:rFonts w:ascii="Arial" w:hAnsi="Arial" w:cs="Arial"/>
          <w:color w:val="1B1D1F"/>
          <w:sz w:val="27"/>
          <w:szCs w:val="27"/>
        </w:rPr>
        <w:t xml:space="preserve"> kontam: </w:t>
      </w:r>
      <w:hyperlink r:id="rId30" w:history="1">
        <w:r>
          <w:rPr>
            <w:rStyle w:val="Hyperlink"/>
            <w:rFonts w:ascii="Arial" w:hAnsi="Arial" w:cs="Arial"/>
            <w:color w:val="0088CC"/>
            <w:sz w:val="27"/>
            <w:szCs w:val="27"/>
          </w:rPr>
          <w:t>www.facebook.com/celodrosi</w:t>
        </w:r>
      </w:hyperlink>
      <w:r>
        <w:rPr>
          <w:rFonts w:ascii="Arial" w:hAnsi="Arial" w:cs="Arial"/>
          <w:color w:val="1B1D1F"/>
          <w:sz w:val="27"/>
          <w:szCs w:val="27"/>
        </w:rPr>
        <w:t>.</w:t>
      </w:r>
    </w:p>
    <w:p w:rsidR="0044689F" w:rsidRDefault="00E549C8" w:rsidP="00E549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E549C8">
        <w:rPr>
          <w:rFonts w:ascii="Arial" w:hAnsi="Arial" w:cs="Arial"/>
          <w:b/>
          <w:color w:val="1B1D1F"/>
          <w:sz w:val="36"/>
          <w:szCs w:val="36"/>
          <w:u w:val="single"/>
        </w:rPr>
        <w:t>Ārlietu ministrija</w:t>
      </w:r>
      <w:r w:rsidRPr="00E549C8">
        <w:rPr>
          <w:rFonts w:ascii="Arial" w:hAnsi="Arial" w:cs="Arial"/>
          <w:b/>
          <w:color w:val="1B1D1F"/>
          <w:sz w:val="32"/>
          <w:szCs w:val="32"/>
          <w:u w:val="single"/>
        </w:rPr>
        <w:t xml:space="preserve"> iesaka visiem ceļotājiem būt piesardzīgiem un rūpīgi izvērtēt konkrētā ceļojuma nepieciešamību. Ceļotājiem pašiem ir jāpieņem atbildīgs lēmums, vai apmeklēt minētās valstis</w:t>
      </w:r>
      <w:r w:rsidRPr="00E549C8">
        <w:rPr>
          <w:rFonts w:ascii="Arial" w:hAnsi="Arial" w:cs="Arial"/>
          <w:color w:val="1B1D1F"/>
          <w:sz w:val="32"/>
          <w:szCs w:val="32"/>
        </w:rPr>
        <w:t>.</w:t>
      </w:r>
    </w:p>
    <w:sectPr w:rsidR="0044689F" w:rsidSect="00FB63E5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4C4"/>
    <w:multiLevelType w:val="multilevel"/>
    <w:tmpl w:val="1A3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A5"/>
    <w:rsid w:val="0044689F"/>
    <w:rsid w:val="00766FA5"/>
    <w:rsid w:val="009C510E"/>
    <w:rsid w:val="00E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8"/>
  </w:style>
  <w:style w:type="paragraph" w:styleId="Heading1">
    <w:name w:val="heading 1"/>
    <w:basedOn w:val="Normal"/>
    <w:link w:val="Heading1Char"/>
    <w:uiPriority w:val="9"/>
    <w:qFormat/>
    <w:rsid w:val="00E5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C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54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8"/>
  </w:style>
  <w:style w:type="paragraph" w:styleId="Heading1">
    <w:name w:val="heading 1"/>
    <w:basedOn w:val="Normal"/>
    <w:link w:val="Heading1Char"/>
    <w:uiPriority w:val="9"/>
    <w:qFormat/>
    <w:rsid w:val="00E5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9C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54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ov.lv/konsulara-informacija/celotajiem/celojumu-bridinajumi/bridinajumi/31358" TargetMode="External"/><Relationship Id="rId13" Type="http://schemas.openxmlformats.org/officeDocument/2006/relationships/hyperlink" Target="https://www.mfa.gov.lv/konsulara-informacija/celotajiem/celojumu-bridinajumi/bridinajumi/28336" TargetMode="External"/><Relationship Id="rId18" Type="http://schemas.openxmlformats.org/officeDocument/2006/relationships/hyperlink" Target="https://www.mfa.gov.lv/konsulara-informacija/celotajiem/celojumu-bridinajumi/bridinajumi/28350" TargetMode="External"/><Relationship Id="rId26" Type="http://schemas.openxmlformats.org/officeDocument/2006/relationships/hyperlink" Target="https://spkc.gov.lv/lv/aktualitates/get/nid/7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fa.gov.lv/konsulara-informacija/celotajiem/celojumu-bridinajumi/bridinajumi/56387-apvienota-karaliste" TargetMode="External"/><Relationship Id="rId7" Type="http://schemas.openxmlformats.org/officeDocument/2006/relationships/hyperlink" Target="https://www.mfa.gov.lv/konsulara-informacija/celotajiem/celojumu-bridinajumi/bridinajumi/29219" TargetMode="External"/><Relationship Id="rId12" Type="http://schemas.openxmlformats.org/officeDocument/2006/relationships/hyperlink" Target="https://www.mfa.gov.lv/konsulara-informacija/celotajiem/celojumu-bridinajumi/bridinajumi/49273-danijas-karaliste" TargetMode="External"/><Relationship Id="rId17" Type="http://schemas.openxmlformats.org/officeDocument/2006/relationships/hyperlink" Target="https://www.mfa.gov.lv/konsulara-informacija/celotajiem/celojumu-bridinajumi/bridinajumi/39553-islandes-republika" TargetMode="External"/><Relationship Id="rId25" Type="http://schemas.openxmlformats.org/officeDocument/2006/relationships/hyperlink" Target="https://www.mfa.gov.lv/konsulara-informacija/celotajiem/celojumu-bridinajumi/bridinajumi/283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fa.gov.lv/konsulara-informacija/celotajiem/celojumu-bridinajumi/bridinajumi/28347" TargetMode="External"/><Relationship Id="rId20" Type="http://schemas.openxmlformats.org/officeDocument/2006/relationships/hyperlink" Target="https://www.mfa.gov.lv/konsulara-informacija/celotajiem/celojumu-bridinajumi/bridinajumi/28361" TargetMode="External"/><Relationship Id="rId29" Type="http://schemas.openxmlformats.org/officeDocument/2006/relationships/hyperlink" Target="http://www.mfa.gov.lv/konsulara-informacija/aplikacija-celo-drosi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www.mfa.gov.lv/konsulara-informacija/celotajiem/celojumu-bridinajumi/bridinajumi/48823-belgijas-karaliste" TargetMode="External"/><Relationship Id="rId24" Type="http://schemas.openxmlformats.org/officeDocument/2006/relationships/hyperlink" Target="https://www.mfa.gov.lv/konsulara-informacija/celotajiem/celojumu-bridinajumi/bridinajumi/56626-norvegijas-karalist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fa.gov.lv/konsulara-informacija/celotajiem/celojumu-bridinajumi/bridinajumi/28346" TargetMode="External"/><Relationship Id="rId23" Type="http://schemas.openxmlformats.org/officeDocument/2006/relationships/hyperlink" Target="https://www.mfa.gov.lv/konsulara-informacija/celotajiem/celojumu-bridinajumi/bridinajumi/54452-niderlandes-karaliste" TargetMode="External"/><Relationship Id="rId28" Type="http://schemas.openxmlformats.org/officeDocument/2006/relationships/hyperlink" Target="https://www.latvija.lv/lv/Epakalpojumi/EP139/Apraksts" TargetMode="External"/><Relationship Id="rId10" Type="http://schemas.openxmlformats.org/officeDocument/2006/relationships/hyperlink" Target="https://www.mfa.gov.lv/konsulara-informacija/celotajiem/celojumu-bridinajumi/bridinajumi/29712" TargetMode="External"/><Relationship Id="rId19" Type="http://schemas.openxmlformats.org/officeDocument/2006/relationships/hyperlink" Target="https://www.mfa.gov.lv/konsulara-informacija/celotajiem/celojumu-bridinajumi/bridinajumi/49383-kanad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gov.lv/konsulara-informacija/celotajiem/celojumu-bridinajumi/bridinajumi/29528" TargetMode="External"/><Relationship Id="rId14" Type="http://schemas.openxmlformats.org/officeDocument/2006/relationships/hyperlink" Target="https://www.mfa.gov.lv/konsulara-informacija/celotajiem/celojumu-bridinajumi/bridinajumi/47219" TargetMode="External"/><Relationship Id="rId22" Type="http://schemas.openxmlformats.org/officeDocument/2006/relationships/hyperlink" Target="https://www.mfa.gov.lv/konsulara-informacija/celotajiem/celojumu-bridinajumi/bridinajumi/28367" TargetMode="External"/><Relationship Id="rId27" Type="http://schemas.openxmlformats.org/officeDocument/2006/relationships/hyperlink" Target="mailto:palidziba@mfa.gov.lv" TargetMode="External"/><Relationship Id="rId30" Type="http://schemas.openxmlformats.org/officeDocument/2006/relationships/hyperlink" Target="https://www.mfa.gov.lv/www.facebook.com/celodro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3045</Words>
  <Characters>1737</Characters>
  <Application>Microsoft Office Word</Application>
  <DocSecurity>0</DocSecurity>
  <Lines>14</Lines>
  <Paragraphs>9</Paragraphs>
  <ScaleCrop>false</ScaleCrop>
  <Company>RD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pozolina</dc:creator>
  <cp:keywords/>
  <dc:description/>
  <cp:lastModifiedBy>pozolina</cp:lastModifiedBy>
  <cp:revision>3</cp:revision>
  <dcterms:created xsi:type="dcterms:W3CDTF">2020-03-11T14:03:00Z</dcterms:created>
  <dcterms:modified xsi:type="dcterms:W3CDTF">2020-03-11T14:11:00Z</dcterms:modified>
</cp:coreProperties>
</file>